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32" w:rsidRPr="001E2376" w:rsidRDefault="00A03D32" w:rsidP="00A03D32">
      <w:pPr>
        <w:ind w:left="9214"/>
        <w:rPr>
          <w:rFonts w:ascii="Times New Roman" w:hAnsi="Times New Roman"/>
          <w:b/>
        </w:rPr>
      </w:pPr>
      <w:bookmarkStart w:id="0" w:name="_GoBack"/>
      <w:bookmarkEnd w:id="0"/>
      <w:r w:rsidRPr="001E2376">
        <w:rPr>
          <w:rFonts w:ascii="Times New Roman" w:hAnsi="Times New Roman"/>
          <w:b/>
        </w:rPr>
        <w:t>Приложение № 2</w:t>
      </w:r>
      <w:r w:rsidR="00497424">
        <w:rPr>
          <w:rFonts w:ascii="Times New Roman" w:hAnsi="Times New Roman"/>
          <w:b/>
        </w:rPr>
        <w:t>2</w:t>
      </w:r>
      <w:r w:rsidRPr="001E2376">
        <w:rPr>
          <w:rFonts w:ascii="Times New Roman" w:hAnsi="Times New Roman"/>
          <w:b/>
        </w:rPr>
        <w:t>.1</w:t>
      </w:r>
    </w:p>
    <w:p w:rsidR="00A03D32" w:rsidRPr="00E204F9" w:rsidRDefault="00A03D32" w:rsidP="00A03D32">
      <w:pPr>
        <w:spacing w:after="0"/>
        <w:ind w:left="9214"/>
        <w:rPr>
          <w:rFonts w:ascii="Times New Roman" w:eastAsia="Times New Roman" w:hAnsi="Times New Roman" w:cs="Times New Roman"/>
          <w:kern w:val="1"/>
          <w:lang w:eastAsia="ru-RU"/>
        </w:rPr>
      </w:pPr>
      <w:r w:rsidRPr="00E204F9">
        <w:rPr>
          <w:rFonts w:ascii="Times New Roman" w:eastAsia="Times New Roman" w:hAnsi="Times New Roman" w:cs="Times New Roman"/>
          <w:kern w:val="1"/>
          <w:lang w:eastAsia="ru-RU"/>
        </w:rPr>
        <w:t xml:space="preserve">к Правилам взаимодействия банков </w:t>
      </w:r>
      <w:r w:rsidR="00CC3AA6">
        <w:rPr>
          <w:rFonts w:ascii="Times New Roman" w:eastAsia="Times New Roman" w:hAnsi="Times New Roman" w:cs="Times New Roman"/>
          <w:kern w:val="1"/>
          <w:lang w:eastAsia="ru-RU"/>
        </w:rPr>
        <w:t xml:space="preserve">и организаций </w:t>
      </w:r>
      <w:r w:rsidRPr="00E204F9">
        <w:rPr>
          <w:rFonts w:ascii="Times New Roman" w:eastAsia="Times New Roman" w:hAnsi="Times New Roman" w:cs="Times New Roman"/>
          <w:kern w:val="1"/>
          <w:lang w:eastAsia="ru-RU"/>
        </w:rPr>
        <w:t>с акционерным обществом «Федеральная корпорация по развитию малого и среднего предпринимательства»</w:t>
      </w:r>
      <w:r w:rsidRPr="00E204F9">
        <w:rPr>
          <w:rFonts w:ascii="Times New Roman" w:hAnsi="Times New Roman"/>
        </w:rPr>
        <w:t xml:space="preserve"> </w:t>
      </w:r>
      <w:r w:rsidRPr="001B08B6">
        <w:rPr>
          <w:rFonts w:ascii="Times New Roman" w:hAnsi="Times New Roman"/>
        </w:rPr>
        <w:t>при их отборе и предоставлении независимых гарантий</w:t>
      </w:r>
    </w:p>
    <w:p w:rsidR="00A03D32" w:rsidRDefault="00A03D32" w:rsidP="00A03D32">
      <w:pPr>
        <w:ind w:left="9214" w:hanging="9214"/>
        <w:rPr>
          <w:rFonts w:ascii="Times New Roman" w:hAnsi="Times New Roman"/>
          <w:b/>
        </w:rPr>
      </w:pPr>
    </w:p>
    <w:p w:rsidR="00204FBF" w:rsidRDefault="00A03D32" w:rsidP="00A03D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3B5F">
        <w:rPr>
          <w:rFonts w:ascii="Times New Roman" w:eastAsia="Times New Roman" w:hAnsi="Times New Roman" w:cs="Times New Roman"/>
          <w:b/>
          <w:lang w:eastAsia="ru-RU"/>
        </w:rPr>
        <w:t xml:space="preserve">Отношение задолженности по основному долгу по дефолтным кредитам и кредитам с просроченным основным долгом или процентами </w:t>
      </w:r>
    </w:p>
    <w:p w:rsidR="00204FBF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3B5F">
        <w:rPr>
          <w:rFonts w:ascii="Times New Roman" w:eastAsia="Times New Roman" w:hAnsi="Times New Roman" w:cs="Times New Roman"/>
          <w:b/>
          <w:lang w:eastAsia="ru-RU"/>
        </w:rPr>
        <w:t>(на 90 и более дней) из числа кредитов, выданных в соответствующем периоде,</w:t>
      </w:r>
      <w:r w:rsidR="00204F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3B5F">
        <w:rPr>
          <w:rFonts w:ascii="Times New Roman" w:eastAsia="Times New Roman" w:hAnsi="Times New Roman" w:cs="Times New Roman"/>
          <w:b/>
          <w:lang w:eastAsia="ru-RU"/>
        </w:rPr>
        <w:t xml:space="preserve">к объему выдач за период, </w:t>
      </w:r>
    </w:p>
    <w:p w:rsidR="00A03D32" w:rsidRPr="009C3B5F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3B5F">
        <w:rPr>
          <w:rFonts w:ascii="Times New Roman" w:eastAsia="Times New Roman" w:hAnsi="Times New Roman" w:cs="Times New Roman"/>
          <w:b/>
          <w:lang w:eastAsia="ru-RU"/>
        </w:rPr>
        <w:t>% (по состоянию на данную отчетную дату)</w:t>
      </w:r>
    </w:p>
    <w:p w:rsidR="00A03D32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5954" w:type="dxa"/>
        <w:tblInd w:w="567" w:type="dxa"/>
        <w:tblLook w:val="04A0" w:firstRow="1" w:lastRow="0" w:firstColumn="1" w:lastColumn="0" w:noHBand="0" w:noVBand="1"/>
      </w:tblPr>
      <w:tblGrid>
        <w:gridCol w:w="3261"/>
        <w:gridCol w:w="2693"/>
      </w:tblGrid>
      <w:tr w:rsidR="00A03D32" w:rsidRPr="009C3B5F" w:rsidTr="009C5CA2">
        <w:trPr>
          <w:trHeight w:val="4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Название </w:t>
            </w:r>
            <w:proofErr w:type="spellStart"/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Подсегмента</w:t>
            </w:r>
            <w:proofErr w:type="spellEnd"/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03D32" w:rsidRPr="009C3B5F" w:rsidTr="009C5CA2">
        <w:trPr>
          <w:trHeight w:val="271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Значение рейтинга: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A03D32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14351" w:type="dxa"/>
        <w:tblInd w:w="562" w:type="dxa"/>
        <w:tblLook w:val="04A0" w:firstRow="1" w:lastRow="0" w:firstColumn="1" w:lastColumn="0" w:noHBand="0" w:noVBand="1"/>
      </w:tblPr>
      <w:tblGrid>
        <w:gridCol w:w="1896"/>
        <w:gridCol w:w="2228"/>
        <w:gridCol w:w="1486"/>
        <w:gridCol w:w="1487"/>
        <w:gridCol w:w="1487"/>
        <w:gridCol w:w="1331"/>
        <w:gridCol w:w="1475"/>
        <w:gridCol w:w="1474"/>
        <w:gridCol w:w="1487"/>
      </w:tblGrid>
      <w:tr w:rsidR="00A03D32" w:rsidRPr="009C3B5F" w:rsidTr="009C5CA2">
        <w:trPr>
          <w:trHeight w:val="15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выдачи кредитов </w:t>
            </w:r>
            <w:proofErr w:type="spellStart"/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Подсегмента</w:t>
            </w:r>
            <w:proofErr w:type="spellEnd"/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указанным выше значением рейтинга за </w:t>
            </w:r>
            <w:proofErr w:type="gramStart"/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 (</w:t>
            </w:r>
            <w:proofErr w:type="gramEnd"/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поколение), </w:t>
            </w:r>
          </w:p>
          <w:p w:rsidR="00A03D32" w:rsidRPr="009C3B5F" w:rsidRDefault="00A03D32" w:rsidP="0020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млн руб.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D32" w:rsidRPr="009C3B5F" w:rsidTr="009C5CA2">
        <w:trPr>
          <w:trHeight w:val="5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9C3B5F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36D8" w:rsidRDefault="00CE564D" w:rsidP="00A03D32"/>
    <w:sectPr w:rsidR="00DF36D8" w:rsidSect="00A03D3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2"/>
    <w:rsid w:val="00204FBF"/>
    <w:rsid w:val="00497424"/>
    <w:rsid w:val="005166A0"/>
    <w:rsid w:val="00842FB8"/>
    <w:rsid w:val="00A03D32"/>
    <w:rsid w:val="00B30A5B"/>
    <w:rsid w:val="00CC3AA6"/>
    <w:rsid w:val="00C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846-BB46-49BF-AA4F-BE481658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6</cp:revision>
  <cp:lastPrinted>2019-02-04T15:29:00Z</cp:lastPrinted>
  <dcterms:created xsi:type="dcterms:W3CDTF">2017-06-22T15:03:00Z</dcterms:created>
  <dcterms:modified xsi:type="dcterms:W3CDTF">2022-05-30T16:18:00Z</dcterms:modified>
</cp:coreProperties>
</file>